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6E" w:rsidRDefault="00B2436E" w:rsidP="00B2436E">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Принят</w:t>
      </w:r>
      <w:r w:rsidR="000163C8" w:rsidRPr="00B2436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0163C8" w:rsidRPr="00B2436E">
        <w:rPr>
          <w:rFonts w:ascii="Times New Roman" w:eastAsia="Times New Roman" w:hAnsi="Times New Roman" w:cs="Times New Roman"/>
          <w:bCs/>
          <w:color w:val="000000"/>
          <w:sz w:val="28"/>
          <w:szCs w:val="28"/>
          <w:lang w:eastAsia="ru-RU"/>
        </w:rPr>
        <w:t xml:space="preserve">  Утверждено:</w:t>
      </w:r>
    </w:p>
    <w:p w:rsidR="000163C8" w:rsidRPr="00B2436E" w:rsidRDefault="00B2436E" w:rsidP="00B2436E">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 общем собрании</w:t>
      </w:r>
      <w:r w:rsidR="000163C8" w:rsidRPr="00B2436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0163C8" w:rsidRPr="00B2436E">
        <w:rPr>
          <w:rFonts w:ascii="Times New Roman" w:eastAsia="Times New Roman" w:hAnsi="Times New Roman" w:cs="Times New Roman"/>
          <w:bCs/>
          <w:color w:val="000000"/>
          <w:sz w:val="28"/>
          <w:szCs w:val="28"/>
          <w:lang w:eastAsia="ru-RU"/>
        </w:rPr>
        <w:t xml:space="preserve">Заведующая МДОУ </w:t>
      </w:r>
      <w:r>
        <w:rPr>
          <w:rFonts w:ascii="Times New Roman" w:eastAsia="Times New Roman" w:hAnsi="Times New Roman" w:cs="Times New Roman"/>
          <w:bCs/>
          <w:color w:val="000000"/>
          <w:sz w:val="28"/>
          <w:szCs w:val="28"/>
          <w:lang w:eastAsia="ru-RU"/>
        </w:rPr>
        <w:t xml:space="preserve">            трудового коллектива                                        </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Колокольчик»         </w:t>
      </w:r>
      <w:r w:rsidR="007C1142" w:rsidRPr="00B2436E">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Протокол №2 от 15.07.2024г.</w:t>
      </w:r>
      <w:r w:rsidR="007C1142" w:rsidRPr="00B2436E">
        <w:rPr>
          <w:rFonts w:ascii="Times New Roman" w:eastAsia="Times New Roman" w:hAnsi="Times New Roman" w:cs="Times New Roman"/>
          <w:bCs/>
          <w:color w:val="000000"/>
          <w:sz w:val="28"/>
          <w:szCs w:val="28"/>
          <w:lang w:eastAsia="ru-RU"/>
        </w:rPr>
        <w:t xml:space="preserve">                   </w:t>
      </w:r>
      <w:r w:rsidR="000163C8" w:rsidRPr="00B2436E">
        <w:rPr>
          <w:rFonts w:ascii="Times New Roman" w:eastAsia="Times New Roman" w:hAnsi="Times New Roman" w:cs="Times New Roman"/>
          <w:bCs/>
          <w:color w:val="000000"/>
          <w:sz w:val="28"/>
          <w:szCs w:val="28"/>
          <w:lang w:eastAsia="ru-RU"/>
        </w:rPr>
        <w:t>______________/</w:t>
      </w:r>
      <w:proofErr w:type="spellStart"/>
      <w:r w:rsidR="000163C8" w:rsidRPr="00B2436E">
        <w:rPr>
          <w:rFonts w:ascii="Times New Roman" w:eastAsia="Times New Roman" w:hAnsi="Times New Roman" w:cs="Times New Roman"/>
          <w:bCs/>
          <w:color w:val="000000"/>
          <w:sz w:val="28"/>
          <w:szCs w:val="28"/>
          <w:lang w:eastAsia="ru-RU"/>
        </w:rPr>
        <w:t>Л.В.Голубкина</w:t>
      </w:r>
      <w:proofErr w:type="spellEnd"/>
      <w:r w:rsidR="000163C8" w:rsidRPr="00B2436E">
        <w:rPr>
          <w:rFonts w:ascii="Times New Roman" w:eastAsia="Times New Roman" w:hAnsi="Times New Roman" w:cs="Times New Roman"/>
          <w:bCs/>
          <w:color w:val="000000"/>
          <w:sz w:val="28"/>
          <w:szCs w:val="28"/>
          <w:lang w:eastAsia="ru-RU"/>
        </w:rPr>
        <w:t>/</w:t>
      </w:r>
    </w:p>
    <w:p w:rsidR="00B2436E" w:rsidRPr="00B2436E" w:rsidRDefault="00B2436E" w:rsidP="000163C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B2436E">
        <w:rPr>
          <w:rFonts w:ascii="Times New Roman" w:eastAsia="Times New Roman" w:hAnsi="Times New Roman" w:cs="Times New Roman"/>
          <w:bCs/>
          <w:color w:val="000000"/>
          <w:sz w:val="28"/>
          <w:szCs w:val="28"/>
          <w:lang w:eastAsia="ru-RU"/>
        </w:rPr>
        <w:t>Приказ №118 от 18.07.2024г.</w:t>
      </w:r>
    </w:p>
    <w:p w:rsidR="000163C8" w:rsidRPr="00B2436E" w:rsidRDefault="000163C8" w:rsidP="000163C8">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163C8" w:rsidRDefault="000163C8"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63C8" w:rsidRDefault="000163C8" w:rsidP="00B2436E">
      <w:pPr>
        <w:shd w:val="clear" w:color="auto" w:fill="FFFFFF"/>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rsidR="000163C8" w:rsidRDefault="000163C8"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63C8" w:rsidRPr="000163C8" w:rsidRDefault="000163C8" w:rsidP="007C11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ПОЛОЖЕНИЕ</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ОБ АНТИКОРРУПЦИОННОЙ ПОЛИТИКЕ</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w:t>
      </w:r>
      <w:proofErr w:type="gramStart"/>
      <w:r>
        <w:rPr>
          <w:rFonts w:ascii="Times New Roman" w:eastAsia="Times New Roman" w:hAnsi="Times New Roman" w:cs="Times New Roman"/>
          <w:b/>
          <w:bCs/>
          <w:color w:val="000000"/>
          <w:sz w:val="28"/>
          <w:szCs w:val="28"/>
          <w:lang w:eastAsia="ru-RU"/>
        </w:rPr>
        <w:t xml:space="preserve">Муниципального </w:t>
      </w:r>
      <w:r w:rsidRPr="000163C8">
        <w:rPr>
          <w:rFonts w:ascii="Times New Roman" w:eastAsia="Times New Roman" w:hAnsi="Times New Roman" w:cs="Times New Roman"/>
          <w:b/>
          <w:bCs/>
          <w:color w:val="000000"/>
          <w:sz w:val="28"/>
          <w:szCs w:val="28"/>
          <w:lang w:eastAsia="ru-RU"/>
        </w:rPr>
        <w:t xml:space="preserve"> дошкольного</w:t>
      </w:r>
      <w:proofErr w:type="gramEnd"/>
      <w:r w:rsidRPr="000163C8">
        <w:rPr>
          <w:rFonts w:ascii="Times New Roman" w:eastAsia="Times New Roman" w:hAnsi="Times New Roman" w:cs="Times New Roman"/>
          <w:b/>
          <w:bCs/>
          <w:color w:val="000000"/>
          <w:sz w:val="28"/>
          <w:szCs w:val="28"/>
          <w:lang w:eastAsia="ru-RU"/>
        </w:rPr>
        <w:t xml:space="preserve"> образова</w:t>
      </w:r>
      <w:r>
        <w:rPr>
          <w:rFonts w:ascii="Times New Roman" w:eastAsia="Times New Roman" w:hAnsi="Times New Roman" w:cs="Times New Roman"/>
          <w:b/>
          <w:bCs/>
          <w:color w:val="000000"/>
          <w:sz w:val="28"/>
          <w:szCs w:val="28"/>
          <w:lang w:eastAsia="ru-RU"/>
        </w:rPr>
        <w:t xml:space="preserve">тельного учреждении  </w:t>
      </w:r>
      <w:proofErr w:type="spellStart"/>
      <w:r>
        <w:rPr>
          <w:rFonts w:ascii="Times New Roman" w:eastAsia="Times New Roman" w:hAnsi="Times New Roman" w:cs="Times New Roman"/>
          <w:b/>
          <w:bCs/>
          <w:color w:val="000000"/>
          <w:sz w:val="28"/>
          <w:szCs w:val="28"/>
          <w:lang w:eastAsia="ru-RU"/>
        </w:rPr>
        <w:t>Игнатовский</w:t>
      </w:r>
      <w:proofErr w:type="spellEnd"/>
      <w:r>
        <w:rPr>
          <w:rFonts w:ascii="Times New Roman" w:eastAsia="Times New Roman" w:hAnsi="Times New Roman" w:cs="Times New Roman"/>
          <w:b/>
          <w:bCs/>
          <w:color w:val="000000"/>
          <w:sz w:val="28"/>
          <w:szCs w:val="28"/>
          <w:lang w:eastAsia="ru-RU"/>
        </w:rPr>
        <w:t xml:space="preserve"> детский сад «Колокольчик»</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1. Общие положения.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регулирующих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 соответствии со ст.13.3 Федерального закона № 273-ФЗ меры, по предупреждению коррупции, принимаемые в учреждении, могут включать:</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определение должностных лиц, ответственных за профилактику коррупционных и иных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сотрудничество учреждения с правоохранительными органами: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разработку и внедрение в практику стандартов и процедур, направленных на обеспечение добросовестной работы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принятие кодекса этики и служебного поведения работников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предотвращение и урегулирование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недопущение составления неофициальной отчетности и использования поддельных документов.</w:t>
      </w:r>
    </w:p>
    <w:p w:rsidR="000163C8" w:rsidRPr="000163C8" w:rsidRDefault="000163C8" w:rsidP="000163C8">
      <w:pPr>
        <w:numPr>
          <w:ilvl w:val="0"/>
          <w:numId w:val="1"/>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Основные понятия и определения.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Коррупция —</w:t>
      </w:r>
      <w:r w:rsidRPr="000163C8">
        <w:rPr>
          <w:rFonts w:ascii="Times New Roman" w:eastAsia="Times New Roman" w:hAnsi="Times New Roman" w:cs="Times New Roman"/>
          <w:color w:val="000000"/>
          <w:sz w:val="28"/>
          <w:szCs w:val="28"/>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lastRenderedPageBreak/>
        <w:t>        Противодействие коррупции —</w:t>
      </w:r>
      <w:r w:rsidRPr="000163C8">
        <w:rPr>
          <w:rFonts w:ascii="Times New Roman" w:eastAsia="Times New Roman" w:hAnsi="Times New Roman" w:cs="Times New Roman"/>
          <w:color w:val="000000"/>
          <w:sz w:val="28"/>
          <w:szCs w:val="28"/>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в) по минимизации и (или) ликвидации последствий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Организация —</w:t>
      </w:r>
      <w:r w:rsidRPr="000163C8">
        <w:rPr>
          <w:rFonts w:ascii="Times New Roman" w:eastAsia="Times New Roman" w:hAnsi="Times New Roman" w:cs="Times New Roman"/>
          <w:color w:val="000000"/>
          <w:sz w:val="28"/>
          <w:szCs w:val="28"/>
          <w:lang w:eastAsia="ru-RU"/>
        </w:rPr>
        <w:t> юридическое лицо независимо от формы собственности, организационно-правовой формы и отраслевой принадлежности.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Контрагент</w:t>
      </w:r>
      <w:r w:rsidRPr="000163C8">
        <w:rPr>
          <w:rFonts w:ascii="Times New Roman" w:eastAsia="Times New Roman" w:hAnsi="Times New Roman" w:cs="Times New Roman"/>
          <w:color w:val="000000"/>
          <w:sz w:val="28"/>
          <w:szCs w:val="28"/>
          <w:lang w:eastAsia="ru-RU"/>
        </w:rPr>
        <w:t> (Поставщик,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Взятка —</w:t>
      </w:r>
      <w:r w:rsidRPr="000163C8">
        <w:rPr>
          <w:rFonts w:ascii="Times New Roman" w:eastAsia="Times New Roman" w:hAnsi="Times New Roman" w:cs="Times New Roman"/>
          <w:color w:val="000000"/>
          <w:sz w:val="28"/>
          <w:szCs w:val="28"/>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Коммерческий подкуп —</w:t>
      </w:r>
      <w:r w:rsidRPr="000163C8">
        <w:rPr>
          <w:rFonts w:ascii="Times New Roman" w:eastAsia="Times New Roman" w:hAnsi="Times New Roman" w:cs="Times New Roman"/>
          <w:color w:val="000000"/>
          <w:sz w:val="28"/>
          <w:szCs w:val="28"/>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Конфликт интересов —</w:t>
      </w:r>
      <w:r w:rsidRPr="000163C8">
        <w:rPr>
          <w:rFonts w:ascii="Times New Roman" w:eastAsia="Times New Roman" w:hAnsi="Times New Roman" w:cs="Times New Roman"/>
          <w:color w:val="000000"/>
          <w:sz w:val="28"/>
          <w:szCs w:val="28"/>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Личная заинтересованность работника (представителя учреждения)</w:t>
      </w:r>
      <w:r w:rsidRPr="000163C8">
        <w:rPr>
          <w:rFonts w:ascii="Times New Roman" w:eastAsia="Times New Roman" w:hAnsi="Times New Roman" w:cs="Times New Roman"/>
          <w:b/>
          <w:bCs/>
          <w:i/>
          <w:iCs/>
          <w:color w:val="000000"/>
          <w:sz w:val="28"/>
          <w:szCs w:val="28"/>
          <w:lang w:eastAsia="ru-RU"/>
        </w:rPr>
        <w:t> — </w:t>
      </w:r>
      <w:r w:rsidRPr="000163C8">
        <w:rPr>
          <w:rFonts w:ascii="Times New Roman" w:eastAsia="Times New Roman" w:hAnsi="Times New Roman" w:cs="Times New Roman"/>
          <w:color w:val="000000"/>
          <w:sz w:val="28"/>
          <w:szCs w:val="28"/>
          <w:lang w:eastAsia="ru-RU"/>
        </w:rPr>
        <w:t xml:space="preserve">заинтересованность работника (представителя учреждения), связанная с возможностью получения работником (представителем </w:t>
      </w:r>
      <w:r w:rsidRPr="000163C8">
        <w:rPr>
          <w:rFonts w:ascii="Times New Roman" w:eastAsia="Times New Roman" w:hAnsi="Times New Roman" w:cs="Times New Roman"/>
          <w:color w:val="000000"/>
          <w:sz w:val="28"/>
          <w:szCs w:val="28"/>
          <w:lang w:eastAsia="ru-RU"/>
        </w:rPr>
        <w:lastRenderedPageBreak/>
        <w:t>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услуг имущественного характера, результатов выполнения работ или каких-либо выгод(преимуществ) лицом указанным и (или) состоящими с ним в близком родстве или свойственные лицами (родителями, супругами, детьми, братьями, сестрами, а также братьями, сестрами,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2. Понятие, цели и задачи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2.1. </w:t>
      </w:r>
      <w:r w:rsidRPr="000163C8">
        <w:rPr>
          <w:rFonts w:ascii="Times New Roman" w:eastAsia="Times New Roman" w:hAnsi="Times New Roman" w:cs="Times New Roman"/>
          <w:i/>
          <w:iCs/>
          <w:color w:val="000000"/>
          <w:sz w:val="28"/>
          <w:szCs w:val="28"/>
          <w:lang w:eastAsia="ru-RU"/>
        </w:rPr>
        <w:t>Антикоррупционная политика Учреждения</w:t>
      </w:r>
      <w:r w:rsidRPr="000163C8">
        <w:rPr>
          <w:rFonts w:ascii="Times New Roman" w:eastAsia="Times New Roman" w:hAnsi="Times New Roman" w:cs="Times New Roman"/>
          <w:color w:val="000000"/>
          <w:sz w:val="28"/>
          <w:szCs w:val="28"/>
          <w:lang w:eastAsia="ru-RU"/>
        </w:rPr>
        <w:t>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2.2. </w:t>
      </w:r>
      <w:r w:rsidRPr="000163C8">
        <w:rPr>
          <w:rFonts w:ascii="Times New Roman" w:eastAsia="Times New Roman" w:hAnsi="Times New Roman" w:cs="Times New Roman"/>
          <w:i/>
          <w:iCs/>
          <w:color w:val="000000"/>
          <w:sz w:val="28"/>
          <w:szCs w:val="28"/>
          <w:lang w:eastAsia="ru-RU"/>
        </w:rPr>
        <w:t>Целью Антикоррупционной политики</w:t>
      </w:r>
      <w:r w:rsidRPr="000163C8">
        <w:rPr>
          <w:rFonts w:ascii="Times New Roman" w:eastAsia="Times New Roman" w:hAnsi="Times New Roman" w:cs="Times New Roman"/>
          <w:color w:val="000000"/>
          <w:sz w:val="28"/>
          <w:szCs w:val="28"/>
          <w:lang w:eastAsia="ru-RU"/>
        </w:rPr>
        <w:t> является формирование единого подхода к Учреждению, работы по предупреждению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2.3. </w:t>
      </w:r>
      <w:r w:rsidRPr="000163C8">
        <w:rPr>
          <w:rFonts w:ascii="Times New Roman" w:eastAsia="Times New Roman" w:hAnsi="Times New Roman" w:cs="Times New Roman"/>
          <w:i/>
          <w:iCs/>
          <w:color w:val="000000"/>
          <w:sz w:val="28"/>
          <w:szCs w:val="28"/>
          <w:lang w:eastAsia="ru-RU"/>
        </w:rPr>
        <w:t>Задачами Антикоррупционной политики </w:t>
      </w:r>
      <w:r w:rsidRPr="000163C8">
        <w:rPr>
          <w:rFonts w:ascii="Times New Roman" w:eastAsia="Times New Roman" w:hAnsi="Times New Roman" w:cs="Times New Roman"/>
          <w:color w:val="000000"/>
          <w:sz w:val="28"/>
          <w:szCs w:val="28"/>
          <w:lang w:eastAsia="ru-RU"/>
        </w:rPr>
        <w:t>являются: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определение основных принципов работы по предупреждению коррупции в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методическое обеспечение разработки и реализации мер, направленных на профилактику и противодействие коррупции в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определение должностных лиц учреждения, ответственных за реализацию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закрепление ответственности работников за несоблюдение требований Антикоррупционной политики.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3. Основные принципы антикоррупционной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Системы мер противодействия коррупции Учреждения основываться на следующих ключевых принципах:</w:t>
      </w:r>
    </w:p>
    <w:p w:rsidR="000163C8" w:rsidRPr="000163C8" w:rsidRDefault="000163C8" w:rsidP="000163C8">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соответствия политики Учреждения действующему</w:t>
      </w:r>
    </w:p>
    <w:p w:rsidR="000163C8" w:rsidRPr="000163C8" w:rsidRDefault="000163C8" w:rsidP="000163C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w:t>
      </w:r>
      <w:proofErr w:type="gramStart"/>
      <w:r w:rsidRPr="000163C8">
        <w:rPr>
          <w:rFonts w:ascii="Times New Roman" w:eastAsia="Times New Roman" w:hAnsi="Times New Roman" w:cs="Times New Roman"/>
          <w:color w:val="000000"/>
          <w:sz w:val="28"/>
          <w:szCs w:val="28"/>
          <w:lang w:eastAsia="ru-RU"/>
        </w:rPr>
        <w:t>•  принцип</w:t>
      </w:r>
      <w:proofErr w:type="gramEnd"/>
      <w:r w:rsidRPr="000163C8">
        <w:rPr>
          <w:rFonts w:ascii="Times New Roman" w:eastAsia="Times New Roman" w:hAnsi="Times New Roman" w:cs="Times New Roman"/>
          <w:color w:val="000000"/>
          <w:sz w:val="28"/>
          <w:szCs w:val="28"/>
          <w:lang w:eastAsia="ru-RU"/>
        </w:rPr>
        <w:t xml:space="preserve">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0163C8" w:rsidRPr="000163C8" w:rsidRDefault="000163C8" w:rsidP="000163C8">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0163C8" w:rsidRPr="000163C8" w:rsidRDefault="000163C8" w:rsidP="000163C8">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4. Область применения политики и круг лиц, попадающих под ее действие.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w:t>
      </w:r>
      <w:proofErr w:type="spellStart"/>
      <w:r w:rsidRPr="000163C8">
        <w:rPr>
          <w:rFonts w:ascii="Times New Roman" w:eastAsia="Times New Roman" w:hAnsi="Times New Roman" w:cs="Times New Roman"/>
          <w:color w:val="000000"/>
          <w:sz w:val="28"/>
          <w:szCs w:val="28"/>
          <w:lang w:eastAsia="ru-RU"/>
        </w:rPr>
        <w:t>гражданско</w:t>
      </w:r>
      <w:proofErr w:type="spellEnd"/>
      <w:r w:rsidRPr="000163C8">
        <w:rPr>
          <w:rFonts w:ascii="Times New Roman" w:eastAsia="Times New Roman" w:hAnsi="Times New Roman" w:cs="Times New Roman"/>
          <w:color w:val="000000"/>
          <w:sz w:val="28"/>
          <w:szCs w:val="28"/>
          <w:lang w:eastAsia="ru-RU"/>
        </w:rPr>
        <w:t xml:space="preserve"> — правовых договоров. В этом случае соответствующие положения нужно включить в текст договоров.</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5. Определение должностных лиц Учреждения, ответственных за реализацию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проведение контрольных мероприятий, направленных на выявление коррупционных правонарушений работниками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организация проведения оценки коррупционных рисков;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организация заполнения и рассмотрения деклараций о конфликте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оказание содействия уполномоченным представителям </w:t>
      </w:r>
      <w:proofErr w:type="gramStart"/>
      <w:r w:rsidRPr="000163C8">
        <w:rPr>
          <w:rFonts w:ascii="Times New Roman" w:eastAsia="Times New Roman" w:hAnsi="Times New Roman" w:cs="Times New Roman"/>
          <w:color w:val="000000"/>
          <w:sz w:val="28"/>
          <w:szCs w:val="28"/>
          <w:lang w:eastAsia="ru-RU"/>
        </w:rPr>
        <w:t>право-охранительных</w:t>
      </w:r>
      <w:proofErr w:type="gramEnd"/>
      <w:r w:rsidRPr="000163C8">
        <w:rPr>
          <w:rFonts w:ascii="Times New Roman" w:eastAsia="Times New Roman" w:hAnsi="Times New Roman" w:cs="Times New Roman"/>
          <w:color w:val="000000"/>
          <w:sz w:val="28"/>
          <w:szCs w:val="28"/>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проведение оценки результатов антикоррупционной работы и подготовка соответствующих отчетных материалов Учредителю.</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6. Определение и закрепление обязанностей работников, связанных с предупреждением и противодействием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воздерживаться от совершения и участия в совершении коррупционных правонарушений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незамедлительно информировать директора учреждения, о случаях склонения работника к совершению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сообщить директору или иному ответственному лицу о возможности возникновения либо возникшем у работника конфликте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w:t>
      </w:r>
      <w:r w:rsidRPr="000163C8">
        <w:rPr>
          <w:rFonts w:ascii="Times New Roman" w:eastAsia="Times New Roman" w:hAnsi="Times New Roman" w:cs="Times New Roman"/>
          <w:color w:val="000000"/>
          <w:sz w:val="28"/>
          <w:szCs w:val="28"/>
          <w:lang w:eastAsia="ru-RU"/>
        </w:rPr>
        <w:lastRenderedPageBreak/>
        <w:t>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7. Обязанности работников, связанные с предупреждением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руководствоваться положениями настоящей Антикоррупционной политики и неукоснительно соблюдать ее принципы и требования;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воздерживаться от совершения и (или) участия в совершении коррупционных правонарушений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8. Внедрение стандартов поведения работников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8.2. Общие правила и принципы поведения закреплены в Кодексе этики и служебного поведения раб</w:t>
      </w:r>
      <w:r w:rsidR="007C1142">
        <w:rPr>
          <w:rFonts w:ascii="Times New Roman" w:eastAsia="Times New Roman" w:hAnsi="Times New Roman" w:cs="Times New Roman"/>
          <w:color w:val="000000"/>
          <w:sz w:val="28"/>
          <w:szCs w:val="28"/>
          <w:lang w:eastAsia="ru-RU"/>
        </w:rPr>
        <w:t>отников Учреждения</w:t>
      </w:r>
      <w:r w:rsidRPr="000163C8">
        <w:rPr>
          <w:rFonts w:ascii="Times New Roman" w:eastAsia="Times New Roman" w:hAnsi="Times New Roman" w:cs="Times New Roman"/>
          <w:color w:val="000000"/>
          <w:sz w:val="28"/>
          <w:szCs w:val="28"/>
          <w:lang w:eastAsia="ru-RU"/>
        </w:rPr>
        <w:t>.</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9. Выявление и урегулирование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9.1. В основу работы по урегулированию конфликта интересов в учреждении положены следующие принципы:</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обязательность раскрытия сведений о возможном или возникшем конфликте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индивидуальное рассмотрение и оценка </w:t>
      </w:r>
      <w:proofErr w:type="spellStart"/>
      <w:r w:rsidRPr="000163C8">
        <w:rPr>
          <w:rFonts w:ascii="Times New Roman" w:eastAsia="Times New Roman" w:hAnsi="Times New Roman" w:cs="Times New Roman"/>
          <w:color w:val="000000"/>
          <w:sz w:val="28"/>
          <w:szCs w:val="28"/>
          <w:lang w:eastAsia="ru-RU"/>
        </w:rPr>
        <w:t>репутационных</w:t>
      </w:r>
      <w:proofErr w:type="spellEnd"/>
      <w:r w:rsidRPr="000163C8">
        <w:rPr>
          <w:rFonts w:ascii="Times New Roman" w:eastAsia="Times New Roman" w:hAnsi="Times New Roman" w:cs="Times New Roman"/>
          <w:color w:val="000000"/>
          <w:sz w:val="28"/>
          <w:szCs w:val="28"/>
          <w:lang w:eastAsia="ru-RU"/>
        </w:rPr>
        <w:t xml:space="preserve"> рисков для учреждения при выявлении каждого конфликта интересов и его урегулирование;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конфиденциальность процесса раскрытия сведений о конфликте интересов и процесса его урегулирования;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соблюдение баланса интересов учреждения и работника при урегулировании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9.2. Работник обязан принимать меры по недопущению любой возможности возникновения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9.3. 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w:t>
      </w:r>
      <w:r w:rsidR="007C1142">
        <w:rPr>
          <w:rFonts w:ascii="Times New Roman" w:eastAsia="Times New Roman" w:hAnsi="Times New Roman" w:cs="Times New Roman"/>
          <w:color w:val="000000"/>
          <w:sz w:val="28"/>
          <w:szCs w:val="28"/>
          <w:lang w:eastAsia="ru-RU"/>
        </w:rPr>
        <w:t>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9.7.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10. Правила обмена деловыми подарками и знаками делового гостеприимства.</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10.1. Учреждение намерено поддерживать корпоративную культуру, в которой деловые подарки, корпоративное гостеприимство, представительские </w:t>
      </w:r>
      <w:r w:rsidRPr="000163C8">
        <w:rPr>
          <w:rFonts w:ascii="Times New Roman" w:eastAsia="Times New Roman" w:hAnsi="Times New Roman" w:cs="Times New Roman"/>
          <w:color w:val="000000"/>
          <w:sz w:val="28"/>
          <w:szCs w:val="28"/>
          <w:lang w:eastAsia="ru-RU"/>
        </w:rPr>
        <w:lastRenderedPageBreak/>
        <w:t>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rsidRPr="000163C8">
        <w:rPr>
          <w:rFonts w:ascii="Times New Roman" w:eastAsia="Times New Roman" w:hAnsi="Times New Roman" w:cs="Times New Roman"/>
          <w:color w:val="000000"/>
          <w:sz w:val="28"/>
          <w:szCs w:val="28"/>
          <w:lang w:eastAsia="ru-RU"/>
        </w:rPr>
        <w:t>имиджевых</w:t>
      </w:r>
      <w:proofErr w:type="spellEnd"/>
      <w:r w:rsidRPr="000163C8">
        <w:rPr>
          <w:rFonts w:ascii="Times New Roman" w:eastAsia="Times New Roman" w:hAnsi="Times New Roman" w:cs="Times New Roman"/>
          <w:color w:val="000000"/>
          <w:sz w:val="28"/>
          <w:szCs w:val="28"/>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w:t>
      </w:r>
      <w:r w:rsidR="007C1142">
        <w:rPr>
          <w:rFonts w:ascii="Times New Roman" w:eastAsia="Times New Roman" w:hAnsi="Times New Roman" w:cs="Times New Roman"/>
          <w:color w:val="000000"/>
          <w:sz w:val="28"/>
          <w:szCs w:val="28"/>
          <w:lang w:eastAsia="ru-RU"/>
        </w:rPr>
        <w:t>ого гостеприимства</w:t>
      </w:r>
      <w:r w:rsidRPr="000163C8">
        <w:rPr>
          <w:rFonts w:ascii="Times New Roman" w:eastAsia="Times New Roman" w:hAnsi="Times New Roman" w:cs="Times New Roman"/>
          <w:color w:val="000000"/>
          <w:sz w:val="28"/>
          <w:szCs w:val="28"/>
          <w:lang w:eastAsia="ru-RU"/>
        </w:rPr>
        <w:t>.</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11. Меры по предупреждению коррупции при взаимодействии с контрагентами.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 Работа по предупреждению коррупции при взаимодействии с контрагентами, проводится по следующим направлениям:</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11.1.5. Размещение на официальном сайте учреждения информации о мерах по предупреждению коррупции, предпринимаемых в учреждении.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12. Оценка коррупционных рисков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12.1. Целью оценки коррупционных рисков учреждения являются: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12.1.1. обеспечение соответствия реализуемых мер предупреждения коррупции специфике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12.1.2. рациональное использование ресурсов, направляемых на проведение работы по предупреждению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12.1.3.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13. Антикоррупционное просвещение работников.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15. Внутренний контроль и аудит.</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14.3. Требования Антикоррупционной политики, учитываемые при формировании системы внутреннего контроля и аудита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контроль документирования операций хозяйственной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проверка экономической обоснованности осуществляемых операций в сферах коррупционного риска.</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rsidRPr="000163C8">
        <w:rPr>
          <w:rFonts w:ascii="Times New Roman" w:eastAsia="Times New Roman" w:hAnsi="Times New Roman" w:cs="Times New Roman"/>
          <w:color w:val="000000"/>
          <w:sz w:val="28"/>
          <w:szCs w:val="28"/>
          <w:lang w:eastAsia="ru-RU"/>
        </w:rPr>
        <w:t>например</w:t>
      </w:r>
      <w:proofErr w:type="gramEnd"/>
      <w:r w:rsidRPr="000163C8">
        <w:rPr>
          <w:rFonts w:ascii="Times New Roman" w:eastAsia="Times New Roman" w:hAnsi="Times New Roman" w:cs="Times New Roman"/>
          <w:color w:val="000000"/>
          <w:sz w:val="28"/>
          <w:szCs w:val="28"/>
          <w:lang w:eastAsia="ru-RU"/>
        </w:rPr>
        <w:t>:</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оплата услуг, характер которых не определен либо вызывает сомнения;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выплата посреднику или внешнему консультанту вознаграждения, размер</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которого превышает обычную плату для организации или плату для данного вида услуг;</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закупки или продажи по ценам, значительно отличающимся от рыночных;</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сомнительные платежи наличными деньгами.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 xml:space="preserve">15. Сотрудничество с </w:t>
      </w:r>
      <w:proofErr w:type="spellStart"/>
      <w:r w:rsidRPr="000163C8">
        <w:rPr>
          <w:rFonts w:ascii="Times New Roman" w:eastAsia="Times New Roman" w:hAnsi="Times New Roman" w:cs="Times New Roman"/>
          <w:b/>
          <w:bCs/>
          <w:color w:val="000000"/>
          <w:sz w:val="28"/>
          <w:szCs w:val="28"/>
          <w:lang w:eastAsia="ru-RU"/>
        </w:rPr>
        <w:t>контрольно</w:t>
      </w:r>
      <w:proofErr w:type="spellEnd"/>
      <w:r w:rsidRPr="000163C8">
        <w:rPr>
          <w:rFonts w:ascii="Times New Roman" w:eastAsia="Times New Roman" w:hAnsi="Times New Roman" w:cs="Times New Roman"/>
          <w:b/>
          <w:bCs/>
          <w:color w:val="000000"/>
          <w:sz w:val="28"/>
          <w:szCs w:val="28"/>
          <w:lang w:eastAsia="ru-RU"/>
        </w:rPr>
        <w:t xml:space="preserve"> – надзорными и правоохранительными органами в сфере противодействия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15.1. Сотрудничество с </w:t>
      </w:r>
      <w:proofErr w:type="spellStart"/>
      <w:r w:rsidRPr="000163C8">
        <w:rPr>
          <w:rFonts w:ascii="Times New Roman" w:eastAsia="Times New Roman" w:hAnsi="Times New Roman" w:cs="Times New Roman"/>
          <w:color w:val="000000"/>
          <w:sz w:val="28"/>
          <w:szCs w:val="28"/>
          <w:lang w:eastAsia="ru-RU"/>
        </w:rPr>
        <w:t>контрольно</w:t>
      </w:r>
      <w:proofErr w:type="spellEnd"/>
      <w:r w:rsidRPr="000163C8">
        <w:rPr>
          <w:rFonts w:ascii="Times New Roman" w:eastAsia="Times New Roman" w:hAnsi="Times New Roman" w:cs="Times New Roman"/>
          <w:color w:val="000000"/>
          <w:sz w:val="28"/>
          <w:szCs w:val="28"/>
          <w:lang w:eastAsia="ru-RU"/>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15.3. Организация принимает на себя обязательство воздерживаться от каких-либо санкций в отношении работников, сообщивших в </w:t>
      </w:r>
      <w:proofErr w:type="spellStart"/>
      <w:r w:rsidRPr="000163C8">
        <w:rPr>
          <w:rFonts w:ascii="Times New Roman" w:eastAsia="Times New Roman" w:hAnsi="Times New Roman" w:cs="Times New Roman"/>
          <w:color w:val="000000"/>
          <w:sz w:val="28"/>
          <w:szCs w:val="28"/>
          <w:lang w:eastAsia="ru-RU"/>
        </w:rPr>
        <w:t>контрольно</w:t>
      </w:r>
      <w:proofErr w:type="spellEnd"/>
      <w:r w:rsidRPr="000163C8">
        <w:rPr>
          <w:rFonts w:ascii="Times New Roman" w:eastAsia="Times New Roman" w:hAnsi="Times New Roman" w:cs="Times New Roman"/>
          <w:color w:val="000000"/>
          <w:sz w:val="28"/>
          <w:szCs w:val="28"/>
          <w:lang w:eastAsia="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15.4. Сотрудничество с </w:t>
      </w:r>
      <w:proofErr w:type="spellStart"/>
      <w:r w:rsidRPr="000163C8">
        <w:rPr>
          <w:rFonts w:ascii="Times New Roman" w:eastAsia="Times New Roman" w:hAnsi="Times New Roman" w:cs="Times New Roman"/>
          <w:color w:val="000000"/>
          <w:sz w:val="28"/>
          <w:szCs w:val="28"/>
          <w:lang w:eastAsia="ru-RU"/>
        </w:rPr>
        <w:t>контрольно</w:t>
      </w:r>
      <w:proofErr w:type="spellEnd"/>
      <w:r w:rsidRPr="000163C8">
        <w:rPr>
          <w:rFonts w:ascii="Times New Roman" w:eastAsia="Times New Roman" w:hAnsi="Times New Roman" w:cs="Times New Roman"/>
          <w:color w:val="000000"/>
          <w:sz w:val="28"/>
          <w:szCs w:val="28"/>
          <w:lang w:eastAsia="ru-RU"/>
        </w:rPr>
        <w:t xml:space="preserve"> – надзорными и правоохранительными органами также осуществляется в форме: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0163C8">
        <w:rPr>
          <w:rFonts w:ascii="Times New Roman" w:eastAsia="Times New Roman" w:hAnsi="Times New Roman" w:cs="Times New Roman"/>
          <w:color w:val="000000"/>
          <w:sz w:val="28"/>
          <w:szCs w:val="28"/>
          <w:lang w:eastAsia="ru-RU"/>
        </w:rPr>
        <w:t>контрольно</w:t>
      </w:r>
      <w:proofErr w:type="spellEnd"/>
      <w:r w:rsidRPr="000163C8">
        <w:rPr>
          <w:rFonts w:ascii="Times New Roman" w:eastAsia="Times New Roman" w:hAnsi="Times New Roman" w:cs="Times New Roman"/>
          <w:color w:val="000000"/>
          <w:sz w:val="28"/>
          <w:szCs w:val="28"/>
          <w:lang w:eastAsia="ru-RU"/>
        </w:rPr>
        <w:t xml:space="preserve"> – надзорных мероприятий в отношении учреждения по вопросам предупреждения и противодействия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15.6. Руководитель учреждения и работники не допускают вмешательства в деятельность должностных лиц </w:t>
      </w:r>
      <w:proofErr w:type="spellStart"/>
      <w:r w:rsidRPr="000163C8">
        <w:rPr>
          <w:rFonts w:ascii="Times New Roman" w:eastAsia="Times New Roman" w:hAnsi="Times New Roman" w:cs="Times New Roman"/>
          <w:color w:val="000000"/>
          <w:sz w:val="28"/>
          <w:szCs w:val="28"/>
          <w:lang w:eastAsia="ru-RU"/>
        </w:rPr>
        <w:t>контрольно</w:t>
      </w:r>
      <w:proofErr w:type="spellEnd"/>
      <w:r w:rsidRPr="000163C8">
        <w:rPr>
          <w:rFonts w:ascii="Times New Roman" w:eastAsia="Times New Roman" w:hAnsi="Times New Roman" w:cs="Times New Roman"/>
          <w:color w:val="000000"/>
          <w:sz w:val="28"/>
          <w:szCs w:val="28"/>
          <w:lang w:eastAsia="ru-RU"/>
        </w:rPr>
        <w:t xml:space="preserve"> – надзорных и правоохранительных органов.</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16. Ответственность работников за несоблюдение требований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16.1. Учреждение и ее работники должны соблюдать нормы законодательства о противодействии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16.2.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17. Порядок пересмотра и внесения изменений</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в Антикоррупционную политику.</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17.1. Учреждение осуществляет регулярный мониторинг эффективности реализации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17.2. 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0C618C" w:rsidRDefault="000C618C"/>
    <w:sectPr w:rsidR="000C6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D41"/>
    <w:multiLevelType w:val="multilevel"/>
    <w:tmpl w:val="307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25039"/>
    <w:multiLevelType w:val="multilevel"/>
    <w:tmpl w:val="C21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C5929"/>
    <w:multiLevelType w:val="multilevel"/>
    <w:tmpl w:val="87DE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A7D8F"/>
    <w:multiLevelType w:val="multilevel"/>
    <w:tmpl w:val="6B2C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C8"/>
    <w:rsid w:val="000163C8"/>
    <w:rsid w:val="000C618C"/>
    <w:rsid w:val="007C1142"/>
    <w:rsid w:val="00B2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F690-EE28-4293-AA11-7D8E13E6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16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63C8"/>
  </w:style>
  <w:style w:type="paragraph" w:customStyle="1" w:styleId="c0">
    <w:name w:val="c0"/>
    <w:basedOn w:val="a"/>
    <w:rsid w:val="00016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63C8"/>
  </w:style>
  <w:style w:type="character" w:customStyle="1" w:styleId="c1">
    <w:name w:val="c1"/>
    <w:basedOn w:val="a0"/>
    <w:rsid w:val="000163C8"/>
  </w:style>
  <w:style w:type="character" w:customStyle="1" w:styleId="c4">
    <w:name w:val="c4"/>
    <w:basedOn w:val="a0"/>
    <w:rsid w:val="000163C8"/>
  </w:style>
  <w:style w:type="paragraph" w:styleId="a3">
    <w:name w:val="Balloon Text"/>
    <w:basedOn w:val="a"/>
    <w:link w:val="a4"/>
    <w:uiPriority w:val="99"/>
    <w:semiHidden/>
    <w:unhideWhenUsed/>
    <w:rsid w:val="007C11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1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4242</Words>
  <Characters>24183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2025-02-26T07:49:00Z</cp:lastPrinted>
  <dcterms:created xsi:type="dcterms:W3CDTF">2025-02-26T07:29:00Z</dcterms:created>
  <dcterms:modified xsi:type="dcterms:W3CDTF">2025-02-26T08:49:00Z</dcterms:modified>
</cp:coreProperties>
</file>